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rPr>
          <w:rFonts w:hint="eastAsia" w:ascii="黑体" w:hAnsi="黑体" w:eastAsia="黑体" w:cs="黑体"/>
          <w:color w:val="000000"/>
          <w:szCs w:val="32"/>
        </w:rPr>
      </w:pPr>
    </w:p>
    <w:p>
      <w:pPr>
        <w:jc w:val="center"/>
        <w:rPr>
          <w:rFonts w:hint="eastAsia" w:eastAsia="仿宋_GB2312"/>
          <w:color w:val="000000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知识产权证券化项目申请表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2114"/>
        <w:gridCol w:w="763"/>
        <w:gridCol w:w="1902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Cs w:val="32"/>
              </w:rPr>
              <w:br w:type="page"/>
            </w: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申报单位名称</w:t>
            </w:r>
          </w:p>
        </w:tc>
        <w:tc>
          <w:tcPr>
            <w:tcW w:w="643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pacing w:val="-20"/>
                <w:w w:val="90"/>
                <w:sz w:val="28"/>
                <w:szCs w:val="28"/>
              </w:rPr>
              <w:t>统一社会信用代码</w:t>
            </w:r>
          </w:p>
        </w:tc>
        <w:tc>
          <w:tcPr>
            <w:tcW w:w="643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643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法定代表人</w:t>
            </w:r>
          </w:p>
        </w:tc>
        <w:tc>
          <w:tcPr>
            <w:tcW w:w="2114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2114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开户银行</w:t>
            </w:r>
          </w:p>
        </w:tc>
        <w:tc>
          <w:tcPr>
            <w:tcW w:w="2114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注册资金（万元）</w:t>
            </w:r>
          </w:p>
        </w:tc>
        <w:tc>
          <w:tcPr>
            <w:tcW w:w="2114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所属县区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上年度营业收入（万元）</w:t>
            </w:r>
          </w:p>
        </w:tc>
        <w:tc>
          <w:tcPr>
            <w:tcW w:w="2114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上年度净利润（万元）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单位类型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szCs w:val="28"/>
              </w:rPr>
              <w:t>类金融机构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96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知识产权证券化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产品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96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知识产权证券化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产品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发行总规模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三、人员情况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总人数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专职知识产权</w:t>
            </w:r>
            <w:r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  <w:t>ABS</w:t>
            </w: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模式融资工作组人数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大学本科人数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</w:tc>
        <w:tc>
          <w:tcPr>
            <w:tcW w:w="2665" w:type="dxa"/>
            <w:gridSpan w:val="2"/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硕士（含以上）人数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5"/>
            <w:noWrap w:val="0"/>
            <w:vAlign w:val="center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、申请补贴金额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申请补贴金额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</w:trPr>
        <w:tc>
          <w:tcPr>
            <w:tcW w:w="2085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申请人签章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本单位所提交的材料真实、完整。                             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法定代表人：     （签名）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5"/>
            <w:noWrap w:val="0"/>
            <w:vAlign w:val="center"/>
          </w:tcPr>
          <w:p>
            <w:pPr>
              <w:snapToGrid w:val="0"/>
              <w:spacing w:line="264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</w:trPr>
        <w:tc>
          <w:tcPr>
            <w:tcW w:w="20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审核金额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县区推荐意见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ind w:firstLine="3920" w:firstLineChars="1400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（盖章）</w:t>
            </w: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208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市局审核意见</w:t>
            </w:r>
          </w:p>
        </w:tc>
        <w:tc>
          <w:tcPr>
            <w:tcW w:w="6437" w:type="dxa"/>
            <w:gridSpan w:val="4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（盖章）</w:t>
            </w: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        年　　月　　日</w:t>
            </w:r>
          </w:p>
        </w:tc>
      </w:tr>
    </w:tbl>
    <w:p/>
    <w:sectPr>
      <w:pgSz w:w="11906" w:h="16838"/>
      <w:pgMar w:top="1814" w:right="1800" w:bottom="1701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6BE5EB20"/>
    <w:rsid w:val="41BA22E4"/>
    <w:rsid w:val="6AA12561"/>
    <w:rsid w:val="6BE5EB20"/>
    <w:rsid w:val="77DB65D6"/>
    <w:rsid w:val="A6BFB6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 (2)"/>
    <w:basedOn w:val="1"/>
    <w:qFormat/>
    <w:uiPriority w:val="0"/>
    <w:pPr>
      <w:shd w:val="clear" w:color="auto" w:fill="FFFFFF"/>
      <w:autoSpaceDE w:val="0"/>
      <w:autoSpaceDN w:val="0"/>
      <w:spacing w:before="360" w:line="0" w:lineRule="atLeast"/>
      <w:jc w:val="left"/>
    </w:pPr>
    <w:rPr>
      <w:rFonts w:ascii="微软雅黑" w:hAnsi="微软雅黑" w:eastAsia="微软雅黑" w:cs="微软雅黑"/>
      <w:spacing w:val="10"/>
      <w:kern w:val="0"/>
      <w:sz w:val="3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4.66666666666667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2023-03-24T21:48:00Z</dcterms:created>
  <dc:creator>user</dc:creator>
  <cp:lastModifiedBy>HP</cp:lastModifiedBy>
  <dcterms:modified xsi:type="dcterms:W3CDTF">2024-04-30T07:23:54Z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671F18D61AD04D65974118912161117F_13</vt:lpwstr>
  </property>
</Properties>
</file>