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default" w:ascii="宋体" w:hAnsi="宋体" w:eastAsia="宋体" w:cs="宋体"/>
          <w:b w:val="0"/>
          <w:bCs w:val="0"/>
          <w:i w:val="0"/>
          <w:iCs w:val="0"/>
          <w:caps w:val="0"/>
          <w:color w:val="333333"/>
          <w:spacing w:val="0"/>
          <w:sz w:val="32"/>
          <w:szCs w:val="32"/>
          <w:shd w:val="clear" w:fill="FFFFFF"/>
          <w:lang w:val="en-US" w:eastAsia="zh-CN"/>
        </w:rPr>
      </w:pPr>
      <w:r>
        <w:rPr>
          <w:rFonts w:hint="eastAsia" w:cs="宋体"/>
          <w:b w:val="0"/>
          <w:bCs w:val="0"/>
          <w:i w:val="0"/>
          <w:iCs w:val="0"/>
          <w:caps w:val="0"/>
          <w:color w:val="333333"/>
          <w:spacing w:val="0"/>
          <w:sz w:val="32"/>
          <w:szCs w:val="32"/>
          <w:shd w:val="clear" w:fill="FFFFFF"/>
          <w:lang w:val="en-US" w:eastAsia="zh-CN"/>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微软雅黑" w:hAnsi="微软雅黑" w:eastAsia="微软雅黑" w:cs="微软雅黑"/>
          <w:b w:val="0"/>
          <w:bCs w:val="0"/>
          <w:i w:val="0"/>
          <w:iCs w:val="0"/>
          <w:caps w:val="0"/>
          <w:color w:val="333333"/>
          <w:spacing w:val="0"/>
          <w:sz w:val="32"/>
          <w:szCs w:val="32"/>
        </w:rPr>
      </w:pPr>
      <w:r>
        <w:rPr>
          <w:rFonts w:hint="eastAsia" w:ascii="微软雅黑" w:hAnsi="微软雅黑" w:eastAsia="微软雅黑" w:cs="微软雅黑"/>
          <w:b w:val="0"/>
          <w:bCs w:val="0"/>
          <w:i w:val="0"/>
          <w:iCs w:val="0"/>
          <w:caps w:val="0"/>
          <w:color w:val="333333"/>
          <w:spacing w:val="0"/>
          <w:sz w:val="32"/>
          <w:szCs w:val="32"/>
          <w:shd w:val="clear" w:fill="FFFFFF"/>
        </w:rPr>
        <w:t>关于开展农业物质技术装备揭榜挂帅暨农机补短板项目备案工作的通知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4"/>
          <w:szCs w:val="24"/>
        </w:rPr>
      </w:pPr>
      <w:bookmarkStart w:id="0" w:name="_GoBack"/>
      <w:bookmarkEnd w:id="0"/>
      <w:r>
        <w:rPr>
          <w:rFonts w:hint="eastAsia" w:ascii="宋体" w:hAnsi="宋体" w:eastAsia="宋体" w:cs="宋体"/>
          <w:i w:val="0"/>
          <w:iCs w:val="0"/>
          <w:caps w:val="0"/>
          <w:color w:val="333333"/>
          <w:spacing w:val="0"/>
          <w:kern w:val="0"/>
          <w:sz w:val="24"/>
          <w:szCs w:val="24"/>
          <w:shd w:val="clear" w:fill="FFFFFF"/>
          <w:lang w:val="en-US" w:eastAsia="zh-CN" w:bidi="ar"/>
        </w:rPr>
        <w:t>各市科技局：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shd w:val="clear" w:fill="FFFFFF"/>
        </w:rPr>
        <w:t>为贯彻落实中央、省工作会议精神，按照中央1号、省委1号文件和省委省政府“两强一增”行动“加快短板农机装备研发”要求，着力突破技术瓶颈、补齐短板弱项，推动我省农机装备产业高质量发展，现开展农业物质技术装备揭榜挂帅暨农机补短板项目备案工作，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shd w:val="clear" w:fill="FFFFFF"/>
        </w:rPr>
        <w:t>一、申报条件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shd w:val="clear" w:fill="FFFFFF"/>
        </w:rPr>
        <w:t>（一）项目申报内容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shd w:val="clear" w:fill="FFFFFF"/>
        </w:rPr>
        <w:t>1．已列入各地科技部门报送农机装备补短板需求清单（附件1）。如有未列入需求清单，但是满足其它申报条件的，可在各地指标项目未完成的情况下，由各地科技部门自行进行项目递补，并正式行文向省科技厅报送相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shd w:val="clear" w:fill="FFFFFF"/>
        </w:rPr>
        <w:t>2．需于2023年11月30日前完成新型样机研制，样机主要功能参数齐全，并具有相关资质的第三方出具的佐证材料（检验报告、推广鉴定报告、农业机械试验鉴定证书或其它具有同等效力的证明材料）。农机产品具有市场应用场景，至项目验收时，具有较好的经济效益和社会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shd w:val="clear" w:fill="FFFFFF"/>
        </w:rPr>
        <w:t>3．2022年12月31日前完成样机研制的（以取得的相关资质报告日期为准），或已列入省科技计划项目以及其它厅局农机装备补短板项目支持的，不予申报。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shd w:val="clear" w:fill="FFFFFF"/>
        </w:rPr>
        <w:t>（二）项目承担单位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shd w:val="clear" w:fill="FFFFFF"/>
        </w:rPr>
        <w:t>4．项目承担单位需为省内注册且投产的农机装备领域独立法人单位。具有较强的创新能力、人才团队和科研基础条件保障，运行管理规范，科研及社会信用记录良好。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shd w:val="clear" w:fill="FFFFFF"/>
        </w:rPr>
        <w:t>（三）项目负责人条件和要求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shd w:val="clear" w:fill="FFFFFF"/>
        </w:rPr>
        <w:t>5．项目负责人应具有领导和组织开展创新性研究的能力，保证有足够时间投入研究工作，原则上应为申报单位在职人员，且为实际主持该项目研究的人员。如非在职人员，须由申报单位出具正式聘用合同，聘用时间须覆盖项目实施周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shd w:val="clear" w:fill="FFFFFF"/>
        </w:rPr>
        <w:t>6．项目负责人年龄一般不超过57周岁（1966年1月1日后出生），院士不超过70周岁（1953年1月1日后出生），超龄一般不得申报，如确要申报，由项目申报单位出具能确保项目可履约实施的承诺函（如聘用、延迟退休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shd w:val="clear" w:fill="FFFFFF"/>
        </w:rPr>
        <w:t>二、立项程序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shd w:val="clear" w:fill="FFFFFF"/>
        </w:rPr>
        <w:t>（一）指标分配。根据各市前期报送农机补短板需求清单，按照50%比例予以支持立项（小数点部分按照四舍五入后取整数，报送1项需求的支持1项），各地立项指标分配见附件2。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shd w:val="clear" w:fill="FFFFFF"/>
        </w:rPr>
        <w:t>（二）市级评审。各市科技部门制定申报评审立项方案，对项目需求榜单进行论证发布，开展对接揭榜评审，进行网上公示，项目承担单位通过诚信核查和涉企信息系统核查后，进行立项并签订任务书（任务书模板见附件3，可根据实际情况进行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shd w:val="clear" w:fill="FFFFFF"/>
        </w:rPr>
        <w:t>（三）省级备案。市级科技部门整理汇总项目申报材料和项目任务书，于8月30日前纸质版和电子版报送至省农社中心，并同步上传备案任务书至科技管理信息系统。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shd w:val="clear" w:fill="FFFFFF"/>
        </w:rPr>
        <w:t>三、项目验收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shd w:val="clear" w:fill="FFFFFF"/>
        </w:rPr>
        <w:t>市级科技部门按照“重大项目不调研不验收”原则，对项目进行实地调研，形成调研报告报送省科技厅后，参照相关管理办法及要求进行项目验收。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shd w:val="clear" w:fill="FFFFFF"/>
        </w:rPr>
        <w:t>四、项目评价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shd w:val="clear" w:fill="FFFFFF"/>
        </w:rPr>
        <w:t>（一）风险控制。项目实施过程中，各级科技部门发现项目承担单位新产品存在重大政策风险或产品存在明显技术缺陷的，应立即终止项目，停止资金拨付，并立即向省科技厅报告。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shd w:val="clear" w:fill="FFFFFF"/>
        </w:rPr>
        <w:t>（二）阶段性总结。项目需于2023年11月30日前完成样机研制，并提交阶段性总结报告。总结报告除项目实施情况、绩效指标完成情况、经济和社会效益分析等内容外，并包含有相关资质的第三方出具的新型样机佐证材料（检验报告、推广鉴定报告、农业机械试验鉴定证书或其它具有同等效力的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shd w:val="clear" w:fill="FFFFFF"/>
        </w:rPr>
        <w:t>五、相关要求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shd w:val="clear" w:fill="FFFFFF"/>
        </w:rPr>
        <w:t>（一）经费补助。单个项目省财政支持资金不超过100万元，各市根据项目指标申报备案项目，项目实施期2-3年，市级1:1配套，企业自筹不低于项目总经费的60%。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shd w:val="clear" w:fill="FFFFFF"/>
        </w:rPr>
        <w:t>（二）监督管理。各市对项目落实情况进行日常监管，省科技厅适时开展专项督导，并对项目实施情况进行通报。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shd w:val="clear" w:fill="FFFFFF"/>
        </w:rPr>
        <w:t>联系电话：农村科技处，0551-62678319。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shd w:val="clear" w:fill="FFFFFF"/>
        </w:rPr>
        <w:t>附件：</w:t>
      </w:r>
      <w:r>
        <w:rPr>
          <w:rFonts w:hint="eastAsia" w:ascii="宋体" w:hAnsi="宋体" w:eastAsia="宋体" w:cs="宋体"/>
          <w:i w:val="0"/>
          <w:iCs w:val="0"/>
          <w:caps w:val="0"/>
          <w:color w:val="333333"/>
          <w:spacing w:val="0"/>
          <w:sz w:val="24"/>
          <w:szCs w:val="24"/>
          <w:shd w:val="clear" w:fill="FFFFFF"/>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b/>
          <w:bCs/>
          <w:i w:val="0"/>
          <w:iCs w:val="0"/>
          <w:caps w:val="0"/>
          <w:color w:val="FF0000"/>
          <w:spacing w:val="0"/>
          <w:sz w:val="24"/>
          <w:szCs w:val="24"/>
          <w:u w:val="none"/>
          <w:shd w:val="clear" w:fill="FFFFFF"/>
        </w:rPr>
        <w:fldChar w:fldCharType="begin"/>
      </w:r>
      <w:r>
        <w:rPr>
          <w:rFonts w:hint="eastAsia" w:ascii="宋体" w:hAnsi="宋体" w:eastAsia="宋体" w:cs="宋体"/>
          <w:b/>
          <w:bCs/>
          <w:i w:val="0"/>
          <w:iCs w:val="0"/>
          <w:caps w:val="0"/>
          <w:color w:val="FF0000"/>
          <w:spacing w:val="0"/>
          <w:sz w:val="24"/>
          <w:szCs w:val="24"/>
          <w:u w:val="none"/>
          <w:shd w:val="clear" w:fill="FFFFFF"/>
        </w:rPr>
        <w:instrText xml:space="preserve"> HYPERLINK "http://kjt.ah.gov.cn/group5/M00/06/31/wKg8v2S_gkKAFdliAACCeKGlaK074.docx" \t "http://kjt.ah.gov.cn/kjzx/tzgg/_blank" </w:instrText>
      </w:r>
      <w:r>
        <w:rPr>
          <w:rFonts w:hint="eastAsia" w:ascii="宋体" w:hAnsi="宋体" w:eastAsia="宋体" w:cs="宋体"/>
          <w:b/>
          <w:bCs/>
          <w:i w:val="0"/>
          <w:iCs w:val="0"/>
          <w:caps w:val="0"/>
          <w:color w:val="FF0000"/>
          <w:spacing w:val="0"/>
          <w:sz w:val="24"/>
          <w:szCs w:val="24"/>
          <w:u w:val="none"/>
          <w:shd w:val="clear" w:fill="FFFFFF"/>
        </w:rPr>
        <w:fldChar w:fldCharType="separate"/>
      </w:r>
      <w:r>
        <w:rPr>
          <w:rStyle w:val="6"/>
          <w:rFonts w:hint="eastAsia" w:ascii="宋体" w:hAnsi="宋体" w:eastAsia="宋体" w:cs="宋体"/>
          <w:b/>
          <w:bCs/>
          <w:i w:val="0"/>
          <w:iCs w:val="0"/>
          <w:caps w:val="0"/>
          <w:color w:val="FF0000"/>
          <w:spacing w:val="0"/>
          <w:sz w:val="24"/>
          <w:szCs w:val="24"/>
          <w:u w:val="none"/>
          <w:shd w:val="clear" w:fill="FFFFFF"/>
        </w:rPr>
        <w:t>1：各地农机补短板项目需求汇总表.docx</w:t>
      </w:r>
      <w:r>
        <w:rPr>
          <w:rFonts w:hint="eastAsia" w:ascii="宋体" w:hAnsi="宋体" w:eastAsia="宋体" w:cs="宋体"/>
          <w:b/>
          <w:bCs/>
          <w:i w:val="0"/>
          <w:iCs w:val="0"/>
          <w:caps w:val="0"/>
          <w:color w:val="FF0000"/>
          <w:spacing w:val="0"/>
          <w:sz w:val="24"/>
          <w:szCs w:val="24"/>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shd w:val="clear" w:fill="FFFFFF"/>
        </w:rPr>
        <w:drawing>
          <wp:inline distT="0" distB="0" distL="114300" distR="114300">
            <wp:extent cx="152400" cy="15240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b/>
          <w:bCs/>
          <w:i w:val="0"/>
          <w:iCs w:val="0"/>
          <w:caps w:val="0"/>
          <w:color w:val="FF0000"/>
          <w:spacing w:val="0"/>
          <w:sz w:val="24"/>
          <w:szCs w:val="24"/>
          <w:u w:val="none"/>
          <w:shd w:val="clear" w:fill="FFFFFF"/>
        </w:rPr>
        <w:fldChar w:fldCharType="begin"/>
      </w:r>
      <w:r>
        <w:rPr>
          <w:rFonts w:hint="eastAsia" w:ascii="宋体" w:hAnsi="宋体" w:eastAsia="宋体" w:cs="宋体"/>
          <w:b/>
          <w:bCs/>
          <w:i w:val="0"/>
          <w:iCs w:val="0"/>
          <w:caps w:val="0"/>
          <w:color w:val="FF0000"/>
          <w:spacing w:val="0"/>
          <w:sz w:val="24"/>
          <w:szCs w:val="24"/>
          <w:u w:val="none"/>
          <w:shd w:val="clear" w:fill="FFFFFF"/>
        </w:rPr>
        <w:instrText xml:space="preserve"> HYPERLINK "http://kjt.ah.gov.cn/group5/M00/06/31/wKg8v2S_gleAMYdQAABERGUo5S457.docx" \t "http://kjt.ah.gov.cn/kjzx/tzgg/_blank" </w:instrText>
      </w:r>
      <w:r>
        <w:rPr>
          <w:rFonts w:hint="eastAsia" w:ascii="宋体" w:hAnsi="宋体" w:eastAsia="宋体" w:cs="宋体"/>
          <w:b/>
          <w:bCs/>
          <w:i w:val="0"/>
          <w:iCs w:val="0"/>
          <w:caps w:val="0"/>
          <w:color w:val="FF0000"/>
          <w:spacing w:val="0"/>
          <w:sz w:val="24"/>
          <w:szCs w:val="24"/>
          <w:u w:val="none"/>
          <w:shd w:val="clear" w:fill="FFFFFF"/>
        </w:rPr>
        <w:fldChar w:fldCharType="separate"/>
      </w:r>
      <w:r>
        <w:rPr>
          <w:rStyle w:val="6"/>
          <w:rFonts w:hint="eastAsia" w:ascii="宋体" w:hAnsi="宋体" w:eastAsia="宋体" w:cs="宋体"/>
          <w:b/>
          <w:bCs/>
          <w:i w:val="0"/>
          <w:iCs w:val="0"/>
          <w:caps w:val="0"/>
          <w:color w:val="FF0000"/>
          <w:spacing w:val="0"/>
          <w:sz w:val="24"/>
          <w:szCs w:val="24"/>
          <w:u w:val="none"/>
          <w:shd w:val="clear" w:fill="FFFFFF"/>
        </w:rPr>
        <w:t>2：各市指标分配表.docx</w:t>
      </w:r>
      <w:r>
        <w:rPr>
          <w:rFonts w:hint="eastAsia" w:ascii="宋体" w:hAnsi="宋体" w:eastAsia="宋体" w:cs="宋体"/>
          <w:b/>
          <w:bCs/>
          <w:i w:val="0"/>
          <w:iCs w:val="0"/>
          <w:caps w:val="0"/>
          <w:color w:val="FF0000"/>
          <w:spacing w:val="0"/>
          <w:sz w:val="24"/>
          <w:szCs w:val="24"/>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shd w:val="clear" w:fill="FFFFFF"/>
        </w:rPr>
        <w:drawing>
          <wp:inline distT="0" distB="0" distL="114300" distR="114300">
            <wp:extent cx="152400" cy="152400"/>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b/>
          <w:bCs/>
          <w:i w:val="0"/>
          <w:iCs w:val="0"/>
          <w:caps w:val="0"/>
          <w:color w:val="FF0000"/>
          <w:spacing w:val="0"/>
          <w:sz w:val="24"/>
          <w:szCs w:val="24"/>
          <w:u w:val="none"/>
          <w:shd w:val="clear" w:fill="FFFFFF"/>
        </w:rPr>
        <w:fldChar w:fldCharType="begin"/>
      </w:r>
      <w:r>
        <w:rPr>
          <w:rFonts w:hint="eastAsia" w:ascii="宋体" w:hAnsi="宋体" w:eastAsia="宋体" w:cs="宋体"/>
          <w:b/>
          <w:bCs/>
          <w:i w:val="0"/>
          <w:iCs w:val="0"/>
          <w:caps w:val="0"/>
          <w:color w:val="FF0000"/>
          <w:spacing w:val="0"/>
          <w:sz w:val="24"/>
          <w:szCs w:val="24"/>
          <w:u w:val="none"/>
          <w:shd w:val="clear" w:fill="FFFFFF"/>
        </w:rPr>
        <w:instrText xml:space="preserve"> HYPERLINK "http://kjt.ah.gov.cn/group5/M00/06/31/wKg8v2S_gmmAZp1pAAErN7rCaKM65.docx" \t "http://kjt.ah.gov.cn/kjzx/tzgg/_blank" </w:instrText>
      </w:r>
      <w:r>
        <w:rPr>
          <w:rFonts w:hint="eastAsia" w:ascii="宋体" w:hAnsi="宋体" w:eastAsia="宋体" w:cs="宋体"/>
          <w:b/>
          <w:bCs/>
          <w:i w:val="0"/>
          <w:iCs w:val="0"/>
          <w:caps w:val="0"/>
          <w:color w:val="FF0000"/>
          <w:spacing w:val="0"/>
          <w:sz w:val="24"/>
          <w:szCs w:val="24"/>
          <w:u w:val="none"/>
          <w:shd w:val="clear" w:fill="FFFFFF"/>
        </w:rPr>
        <w:fldChar w:fldCharType="separate"/>
      </w:r>
      <w:r>
        <w:rPr>
          <w:rStyle w:val="6"/>
          <w:rFonts w:hint="eastAsia" w:ascii="宋体" w:hAnsi="宋体" w:eastAsia="宋体" w:cs="宋体"/>
          <w:b/>
          <w:bCs/>
          <w:i w:val="0"/>
          <w:iCs w:val="0"/>
          <w:caps w:val="0"/>
          <w:color w:val="FF0000"/>
          <w:spacing w:val="0"/>
          <w:sz w:val="24"/>
          <w:szCs w:val="24"/>
          <w:u w:val="none"/>
          <w:shd w:val="clear" w:fill="FFFFFF"/>
        </w:rPr>
        <w:t>3：科技特派员专项农业物质技术装备揭榜挂帅暨农机补短板项目备案任务书模板.docx</w:t>
      </w:r>
      <w:r>
        <w:rPr>
          <w:rFonts w:hint="eastAsia" w:ascii="宋体" w:hAnsi="宋体" w:eastAsia="宋体" w:cs="宋体"/>
          <w:b/>
          <w:bCs/>
          <w:i w:val="0"/>
          <w:iCs w:val="0"/>
          <w:caps w:val="0"/>
          <w:color w:val="FF0000"/>
          <w:spacing w:val="0"/>
          <w:sz w:val="24"/>
          <w:szCs w:val="24"/>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both"/>
      </w:pPr>
      <w:r>
        <w:rPr>
          <w:rFonts w:hint="eastAsia" w:ascii="宋体" w:hAnsi="宋体" w:eastAsia="宋体" w:cs="宋体"/>
          <w:i w:val="0"/>
          <w:iCs w:val="0"/>
          <w:caps w:val="0"/>
          <w:color w:val="333333"/>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right"/>
      </w:pPr>
      <w:r>
        <w:rPr>
          <w:rFonts w:hint="eastAsia" w:ascii="宋体" w:hAnsi="宋体" w:eastAsia="宋体" w:cs="宋体"/>
          <w:i w:val="0"/>
          <w:iCs w:val="0"/>
          <w:caps w:val="0"/>
          <w:color w:val="333333"/>
          <w:spacing w:val="0"/>
          <w:sz w:val="24"/>
          <w:szCs w:val="24"/>
          <w:shd w:val="clear" w:fill="FFFFFF"/>
        </w:rPr>
        <w:t>安徽省科学技术厅    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4" w:afterAutospacing="0" w:line="30" w:lineRule="atLeast"/>
        <w:ind w:left="0" w:right="0" w:firstLine="420"/>
        <w:jc w:val="right"/>
      </w:pPr>
      <w:r>
        <w:rPr>
          <w:rFonts w:hint="eastAsia" w:ascii="宋体" w:hAnsi="宋体" w:eastAsia="宋体" w:cs="宋体"/>
          <w:i w:val="0"/>
          <w:iCs w:val="0"/>
          <w:caps w:val="0"/>
          <w:color w:val="333333"/>
          <w:spacing w:val="0"/>
          <w:sz w:val="24"/>
          <w:szCs w:val="24"/>
          <w:shd w:val="clear" w:fill="FFFFFF"/>
        </w:rPr>
        <w:t>2023年7月21日 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MWUxZTc2ZDdkODE3M2NhY2VkM2RjYzI5YzgyY2UifQ=="/>
  </w:docVars>
  <w:rsids>
    <w:rsidRoot w:val="0EDE74A0"/>
    <w:rsid w:val="0EDE74A0"/>
    <w:rsid w:val="68BB0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1590</Words>
  <Characters>1671</Characters>
  <Lines>0</Lines>
  <Paragraphs>0</Paragraphs>
  <TotalTime>2</TotalTime>
  <ScaleCrop>false</ScaleCrop>
  <LinksUpToDate>false</LinksUpToDate>
  <CharactersWithSpaces>1681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2023-08-03T01:42:00Z</dcterms:created>
  <dc:creator>Administrator</dc:creator>
  <cp:lastModifiedBy>Administrator</cp:lastModifiedBy>
  <dcterms:modified xsi:type="dcterms:W3CDTF">2023-08-03T01:47:41Z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E8924275B0B640AEB9CF97C138A282F9_11</vt:lpwstr>
  </property>
</Properties>
</file>